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FBF11" w14:textId="77777777" w:rsidR="00F764D2" w:rsidRPr="00F764D2" w:rsidRDefault="00F764D2" w:rsidP="00F764D2">
      <w:pPr>
        <w:spacing w:after="0" w:line="240" w:lineRule="auto"/>
        <w:jc w:val="center"/>
        <w:rPr>
          <w:rFonts w:ascii="Myriad Pro" w:eastAsia="Times New Roman" w:hAnsi="Myriad Pro" w:cs="Times New Roman"/>
          <w:b/>
          <w:color w:val="222D5A"/>
          <w:sz w:val="24"/>
          <w:szCs w:val="24"/>
          <w:lang w:eastAsia="en-GB"/>
        </w:rPr>
      </w:pPr>
      <w:r w:rsidRPr="00F764D2">
        <w:rPr>
          <w:rFonts w:ascii="Myriad Pro" w:eastAsia="Times New Roman" w:hAnsi="Myriad Pro" w:cs="Times New Roman"/>
          <w:b/>
          <w:color w:val="222D5A"/>
          <w:sz w:val="24"/>
          <w:szCs w:val="24"/>
          <w:lang w:eastAsia="en-GB"/>
        </w:rPr>
        <w:t>THERMAFOLD 1000 MANUAL BI-FOLD DOORS</w:t>
      </w:r>
    </w:p>
    <w:p w14:paraId="7341D7C6" w14:textId="77777777" w:rsidR="00F764D2" w:rsidRPr="00F764D2" w:rsidRDefault="00F764D2" w:rsidP="00F764D2">
      <w:pPr>
        <w:spacing w:after="0" w:line="240" w:lineRule="auto"/>
        <w:jc w:val="center"/>
        <w:rPr>
          <w:rFonts w:ascii="Myriad Pro" w:eastAsia="Times New Roman" w:hAnsi="Myriad Pro" w:cs="Times New Roman"/>
          <w:b/>
          <w:color w:val="222D5A"/>
          <w:sz w:val="24"/>
          <w:szCs w:val="24"/>
          <w:lang w:eastAsia="en-GB"/>
        </w:rPr>
      </w:pPr>
    </w:p>
    <w:p w14:paraId="3FFFB6A6" w14:textId="77777777" w:rsidR="00F764D2" w:rsidRPr="00F764D2" w:rsidRDefault="00F764D2" w:rsidP="00F764D2">
      <w:pPr>
        <w:spacing w:after="0" w:line="240" w:lineRule="auto"/>
        <w:jc w:val="center"/>
        <w:rPr>
          <w:rFonts w:ascii="Myriad Pro" w:eastAsia="Times New Roman" w:hAnsi="Myriad Pro" w:cs="Times New Roman"/>
          <w:b/>
          <w:color w:val="222D5A"/>
          <w:lang w:eastAsia="en-GB"/>
        </w:rPr>
      </w:pPr>
      <w:r w:rsidRPr="00F764D2">
        <w:rPr>
          <w:rFonts w:ascii="Myriad Pro" w:eastAsia="Times New Roman" w:hAnsi="Myriad Pro" w:cs="Times New Roman"/>
          <w:b/>
          <w:color w:val="222D5A"/>
          <w:lang w:eastAsia="en-GB"/>
        </w:rPr>
        <w:t>SPECIFICATION 17-3</w:t>
      </w:r>
    </w:p>
    <w:p w14:paraId="500ED18D" w14:textId="77777777" w:rsidR="00F764D2" w:rsidRPr="00F764D2" w:rsidRDefault="00F764D2" w:rsidP="00F764D2">
      <w:pPr>
        <w:spacing w:after="0" w:line="240" w:lineRule="auto"/>
        <w:rPr>
          <w:rFonts w:ascii="Myriad Pro" w:eastAsia="Times New Roman" w:hAnsi="Myriad Pro" w:cs="Times New Roman"/>
          <w:b/>
          <w:lang w:eastAsia="en-GB"/>
        </w:rPr>
      </w:pPr>
    </w:p>
    <w:p w14:paraId="6389E07E" w14:textId="77777777" w:rsidR="00F764D2" w:rsidRPr="00F764D2" w:rsidRDefault="00F764D2" w:rsidP="00F764D2">
      <w:pPr>
        <w:spacing w:after="0" w:line="240" w:lineRule="auto"/>
        <w:rPr>
          <w:rFonts w:ascii="Myriad Pro" w:eastAsia="Times New Roman" w:hAnsi="Myriad Pro" w:cs="Times New Roman"/>
          <w:sz w:val="20"/>
          <w:szCs w:val="20"/>
          <w:lang w:eastAsia="en-GB"/>
        </w:rPr>
      </w:pPr>
    </w:p>
    <w:p w14:paraId="3B762C8C" w14:textId="77777777" w:rsidR="00F764D2" w:rsidRPr="00F764D2" w:rsidRDefault="00F764D2" w:rsidP="00F764D2">
      <w:pPr>
        <w:spacing w:after="0" w:line="240" w:lineRule="auto"/>
        <w:jc w:val="both"/>
        <w:rPr>
          <w:rFonts w:ascii="Myriad Pro" w:eastAsia="Times New Roman" w:hAnsi="Myriad Pro" w:cs="Times New Roman"/>
          <w:b/>
          <w:sz w:val="20"/>
          <w:szCs w:val="20"/>
          <w:lang w:eastAsia="en-GB"/>
        </w:rPr>
      </w:pPr>
      <w:r w:rsidRPr="00F764D2">
        <w:rPr>
          <w:rFonts w:ascii="Myriad Pro" w:eastAsia="Times New Roman" w:hAnsi="Myriad Pro" w:cs="Times New Roman"/>
          <w:b/>
          <w:sz w:val="20"/>
          <w:szCs w:val="20"/>
          <w:lang w:eastAsia="en-GB"/>
        </w:rPr>
        <w:t>Door Panels</w:t>
      </w:r>
    </w:p>
    <w:p w14:paraId="3F97CA7B" w14:textId="77777777" w:rsidR="00F764D2" w:rsidRPr="00F764D2" w:rsidRDefault="00F764D2" w:rsidP="00F764D2">
      <w:pPr>
        <w:spacing w:after="0" w:line="240" w:lineRule="auto"/>
        <w:ind w:left="567"/>
        <w:jc w:val="both"/>
        <w:rPr>
          <w:rFonts w:ascii="Myriad Pro" w:eastAsia="Times New Roman" w:hAnsi="Myriad Pro" w:cs="Times New Roman"/>
          <w:b/>
          <w:sz w:val="20"/>
          <w:szCs w:val="20"/>
          <w:lang w:eastAsia="en-GB"/>
        </w:rPr>
      </w:pPr>
    </w:p>
    <w:p w14:paraId="3D3F9F6F" w14:textId="77777777" w:rsidR="00F764D2" w:rsidRPr="00F764D2" w:rsidRDefault="00F764D2" w:rsidP="00F764D2">
      <w:pPr>
        <w:spacing w:after="0" w:line="240" w:lineRule="auto"/>
        <w:jc w:val="both"/>
        <w:rPr>
          <w:rFonts w:ascii="Myriad Pro" w:eastAsia="Times New Roman" w:hAnsi="Myriad Pro" w:cs="Times New Roman"/>
          <w:sz w:val="20"/>
          <w:szCs w:val="20"/>
          <w:lang w:eastAsia="en-GB"/>
        </w:rPr>
      </w:pPr>
      <w:r w:rsidRPr="00F764D2">
        <w:rPr>
          <w:rFonts w:ascii="Myriad Pro" w:eastAsia="Times New Roman" w:hAnsi="Myriad Pro" w:cs="Times New Roman"/>
          <w:sz w:val="20"/>
          <w:szCs w:val="20"/>
          <w:lang w:eastAsia="en-GB"/>
        </w:rPr>
        <w:t>Constructed from double skin steel sheets infilled with high density insulating material.  Panels are typically 40 to 65mm thick and are manufactured in various designs to suit clients’ individual requirements.  Partially or fully glazed versions are available.</w:t>
      </w:r>
    </w:p>
    <w:p w14:paraId="4CD43B7E"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04FB2645" w14:textId="77777777" w:rsidR="00F764D2" w:rsidRPr="00F764D2" w:rsidRDefault="00F764D2" w:rsidP="00F764D2">
      <w:pPr>
        <w:spacing w:after="0" w:line="240" w:lineRule="auto"/>
        <w:jc w:val="both"/>
        <w:rPr>
          <w:rFonts w:ascii="Myriad Pro" w:eastAsia="Times New Roman" w:hAnsi="Myriad Pro" w:cs="Times New Roman"/>
          <w:b/>
          <w:sz w:val="20"/>
          <w:szCs w:val="20"/>
          <w:lang w:eastAsia="en-GB"/>
        </w:rPr>
      </w:pPr>
      <w:r w:rsidRPr="00F764D2">
        <w:rPr>
          <w:rFonts w:ascii="Myriad Pro" w:eastAsia="Times New Roman" w:hAnsi="Myriad Pro" w:cs="Times New Roman"/>
          <w:b/>
          <w:sz w:val="20"/>
          <w:szCs w:val="20"/>
          <w:lang w:eastAsia="en-GB"/>
        </w:rPr>
        <w:t>Seals</w:t>
      </w:r>
    </w:p>
    <w:p w14:paraId="31F7E236"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0DADED7D" w14:textId="77777777" w:rsidR="00F764D2" w:rsidRPr="00F764D2" w:rsidRDefault="00F764D2" w:rsidP="00F764D2">
      <w:pPr>
        <w:spacing w:after="0" w:line="240" w:lineRule="auto"/>
        <w:jc w:val="both"/>
        <w:rPr>
          <w:rFonts w:ascii="Myriad Pro" w:eastAsia="Times New Roman" w:hAnsi="Myriad Pro" w:cs="Times New Roman"/>
          <w:sz w:val="20"/>
          <w:szCs w:val="20"/>
          <w:lang w:eastAsia="en-GB"/>
        </w:rPr>
      </w:pPr>
      <w:r w:rsidRPr="00F764D2">
        <w:rPr>
          <w:rFonts w:ascii="Myriad Pro" w:eastAsia="Times New Roman" w:hAnsi="Myriad Pro" w:cs="Times New Roman"/>
          <w:sz w:val="20"/>
          <w:szCs w:val="20"/>
          <w:lang w:eastAsia="en-GB"/>
        </w:rPr>
        <w:t>High quality EPDM seals are fitted in between the panels and at the jambs.  Brush seals are fitted at the top and bottom.</w:t>
      </w:r>
    </w:p>
    <w:p w14:paraId="647C8CE7"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19367879" w14:textId="77777777" w:rsidR="00F764D2" w:rsidRPr="00F764D2" w:rsidRDefault="00F764D2" w:rsidP="00F764D2">
      <w:pPr>
        <w:keepNext/>
        <w:spacing w:after="0" w:line="240" w:lineRule="auto"/>
        <w:jc w:val="both"/>
        <w:outlineLvl w:val="1"/>
        <w:rPr>
          <w:rFonts w:ascii="Myriad Pro" w:eastAsia="Times New Roman" w:hAnsi="Myriad Pro" w:cs="Times New Roman"/>
          <w:b/>
          <w:sz w:val="20"/>
          <w:szCs w:val="20"/>
          <w:lang w:eastAsia="en-GB"/>
        </w:rPr>
      </w:pPr>
      <w:r w:rsidRPr="00F764D2">
        <w:rPr>
          <w:rFonts w:ascii="Myriad Pro" w:eastAsia="Times New Roman" w:hAnsi="Myriad Pro" w:cs="Times New Roman"/>
          <w:b/>
          <w:sz w:val="20"/>
          <w:szCs w:val="20"/>
          <w:lang w:eastAsia="en-GB"/>
        </w:rPr>
        <w:t>Top Track</w:t>
      </w:r>
    </w:p>
    <w:p w14:paraId="59B88BC7"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17D7389F" w14:textId="77777777" w:rsidR="00F764D2" w:rsidRPr="00F764D2" w:rsidRDefault="00F764D2" w:rsidP="00F764D2">
      <w:pPr>
        <w:spacing w:after="0" w:line="240" w:lineRule="auto"/>
        <w:jc w:val="both"/>
        <w:rPr>
          <w:rFonts w:ascii="Myriad Pro" w:eastAsia="Times New Roman" w:hAnsi="Myriad Pro" w:cs="Times New Roman"/>
          <w:sz w:val="20"/>
          <w:szCs w:val="20"/>
          <w:lang w:eastAsia="en-GB"/>
        </w:rPr>
      </w:pPr>
      <w:r w:rsidRPr="00F764D2">
        <w:rPr>
          <w:rFonts w:ascii="Myriad Pro" w:eastAsia="Times New Roman" w:hAnsi="Myriad Pro" w:cs="Times New Roman"/>
          <w:sz w:val="20"/>
          <w:szCs w:val="20"/>
          <w:lang w:eastAsia="en-GB"/>
        </w:rPr>
        <w:t>Galvanised steel inverted channel section in which pulleys mounted on each leading edge run in and on.</w:t>
      </w:r>
    </w:p>
    <w:p w14:paraId="36A3F1BF"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4A7DF8E3" w14:textId="77777777" w:rsidR="00F764D2" w:rsidRPr="00F764D2" w:rsidRDefault="00F764D2" w:rsidP="00F764D2">
      <w:pPr>
        <w:keepNext/>
        <w:spacing w:after="0" w:line="240" w:lineRule="auto"/>
        <w:jc w:val="both"/>
        <w:outlineLvl w:val="1"/>
        <w:rPr>
          <w:rFonts w:ascii="Myriad Pro" w:eastAsia="Times New Roman" w:hAnsi="Myriad Pro" w:cs="Times New Roman"/>
          <w:b/>
          <w:sz w:val="20"/>
          <w:szCs w:val="20"/>
          <w:lang w:eastAsia="en-GB"/>
        </w:rPr>
      </w:pPr>
      <w:r w:rsidRPr="00F764D2">
        <w:rPr>
          <w:rFonts w:ascii="Myriad Pro" w:eastAsia="Times New Roman" w:hAnsi="Myriad Pro" w:cs="Times New Roman"/>
          <w:b/>
          <w:sz w:val="20"/>
          <w:szCs w:val="20"/>
          <w:lang w:eastAsia="en-GB"/>
        </w:rPr>
        <w:t>Bottom Support</w:t>
      </w:r>
    </w:p>
    <w:p w14:paraId="5DC207C3"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77B0A1DF" w14:textId="77777777" w:rsidR="00F764D2" w:rsidRPr="00F764D2" w:rsidRDefault="00F764D2" w:rsidP="00F764D2">
      <w:pPr>
        <w:spacing w:after="0" w:line="240" w:lineRule="auto"/>
        <w:jc w:val="both"/>
        <w:rPr>
          <w:rFonts w:ascii="Myriad Pro" w:eastAsia="Times New Roman" w:hAnsi="Myriad Pro" w:cs="Times New Roman"/>
          <w:sz w:val="20"/>
          <w:szCs w:val="20"/>
          <w:lang w:eastAsia="en-GB"/>
        </w:rPr>
      </w:pPr>
      <w:r w:rsidRPr="00F764D2">
        <w:rPr>
          <w:rFonts w:ascii="Myriad Pro" w:eastAsia="Times New Roman" w:hAnsi="Myriad Pro" w:cs="Times New Roman"/>
          <w:sz w:val="20"/>
          <w:szCs w:val="20"/>
          <w:lang w:eastAsia="en-GB"/>
        </w:rPr>
        <w:t>The doors are supported on floor bearings mounted at the side behind each jamb.</w:t>
      </w:r>
    </w:p>
    <w:p w14:paraId="4E3EE6A4"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5E22FA84" w14:textId="77777777" w:rsidR="00F764D2" w:rsidRPr="00F764D2" w:rsidRDefault="00F764D2" w:rsidP="00F764D2">
      <w:pPr>
        <w:spacing w:after="0" w:line="240" w:lineRule="auto"/>
        <w:jc w:val="both"/>
        <w:rPr>
          <w:rFonts w:ascii="Myriad Pro" w:eastAsia="Times New Roman" w:hAnsi="Myriad Pro" w:cs="Times New Roman"/>
          <w:b/>
          <w:sz w:val="20"/>
          <w:szCs w:val="20"/>
          <w:lang w:eastAsia="en-GB"/>
        </w:rPr>
      </w:pPr>
      <w:r w:rsidRPr="00F764D2">
        <w:rPr>
          <w:rFonts w:ascii="Myriad Pro" w:eastAsia="Times New Roman" w:hAnsi="Myriad Pro" w:cs="Times New Roman"/>
          <w:b/>
          <w:sz w:val="20"/>
          <w:szCs w:val="20"/>
          <w:lang w:eastAsia="en-GB"/>
        </w:rPr>
        <w:t>Door Arrangements</w:t>
      </w:r>
    </w:p>
    <w:p w14:paraId="7EF18B17"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1371FC33" w14:textId="77777777" w:rsidR="00F764D2" w:rsidRPr="00F764D2" w:rsidRDefault="00F764D2" w:rsidP="00F764D2">
      <w:pPr>
        <w:spacing w:after="0" w:line="240" w:lineRule="auto"/>
        <w:jc w:val="both"/>
        <w:rPr>
          <w:rFonts w:ascii="Myriad Pro" w:eastAsia="Times New Roman" w:hAnsi="Myriad Pro" w:cs="Times New Roman"/>
          <w:sz w:val="20"/>
          <w:szCs w:val="20"/>
          <w:lang w:eastAsia="en-GB"/>
        </w:rPr>
      </w:pPr>
      <w:r w:rsidRPr="00F764D2">
        <w:rPr>
          <w:rFonts w:ascii="Myriad Pro" w:eastAsia="Times New Roman" w:hAnsi="Myriad Pro" w:cs="Times New Roman"/>
          <w:sz w:val="20"/>
          <w:szCs w:val="20"/>
          <w:lang w:eastAsia="en-GB"/>
        </w:rPr>
        <w:t>The standard arrangement comprises a pair of panels each side folding at 90 degrees to the opening.  Single doors or a 1+2 panel arrangement are also available should sideroom be limited.</w:t>
      </w:r>
    </w:p>
    <w:p w14:paraId="16E4FA56"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6964657E" w14:textId="77777777" w:rsidR="00F764D2" w:rsidRPr="00F764D2" w:rsidRDefault="00F764D2" w:rsidP="00F764D2">
      <w:pPr>
        <w:spacing w:after="0" w:line="240" w:lineRule="auto"/>
        <w:jc w:val="both"/>
        <w:rPr>
          <w:rFonts w:ascii="Myriad Pro" w:eastAsia="Times New Roman" w:hAnsi="Myriad Pro" w:cs="Times New Roman"/>
          <w:b/>
          <w:sz w:val="20"/>
          <w:szCs w:val="20"/>
          <w:lang w:eastAsia="en-GB"/>
        </w:rPr>
      </w:pPr>
      <w:r w:rsidRPr="00F764D2">
        <w:rPr>
          <w:rFonts w:ascii="Myriad Pro" w:eastAsia="Times New Roman" w:hAnsi="Myriad Pro" w:cs="Times New Roman"/>
          <w:b/>
          <w:sz w:val="20"/>
          <w:szCs w:val="20"/>
          <w:lang w:eastAsia="en-GB"/>
        </w:rPr>
        <w:t>Ironmongery</w:t>
      </w:r>
    </w:p>
    <w:p w14:paraId="4B969214"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6A6ED40B" w14:textId="77777777" w:rsidR="00F764D2" w:rsidRPr="00F764D2" w:rsidRDefault="00F764D2" w:rsidP="00F764D2">
      <w:pPr>
        <w:spacing w:after="0" w:line="240" w:lineRule="auto"/>
        <w:jc w:val="both"/>
        <w:rPr>
          <w:rFonts w:ascii="Myriad Pro" w:eastAsia="Times New Roman" w:hAnsi="Myriad Pro" w:cs="Times New Roman"/>
          <w:sz w:val="20"/>
          <w:szCs w:val="20"/>
          <w:lang w:eastAsia="en-GB"/>
        </w:rPr>
      </w:pPr>
      <w:r w:rsidRPr="00F764D2">
        <w:rPr>
          <w:rFonts w:ascii="Myriad Pro" w:eastAsia="Times New Roman" w:hAnsi="Myriad Pro" w:cs="Times New Roman"/>
          <w:sz w:val="20"/>
          <w:szCs w:val="20"/>
          <w:lang w:eastAsia="en-GB"/>
        </w:rPr>
        <w:t>Espagnolette bars are fitted on the inside which when operated, engage bolts into the top track and the floor.  These bars are operable from inside only.</w:t>
      </w:r>
    </w:p>
    <w:p w14:paraId="38C98E7A"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276BA80D" w14:textId="77777777" w:rsidR="00F764D2" w:rsidRPr="00F764D2" w:rsidRDefault="00F764D2" w:rsidP="00F764D2">
      <w:pPr>
        <w:spacing w:after="0" w:line="240" w:lineRule="auto"/>
        <w:jc w:val="both"/>
        <w:rPr>
          <w:rFonts w:ascii="Myriad Pro" w:eastAsia="Times New Roman" w:hAnsi="Myriad Pro" w:cs="Times New Roman"/>
          <w:sz w:val="20"/>
          <w:szCs w:val="20"/>
          <w:lang w:eastAsia="en-GB"/>
        </w:rPr>
      </w:pPr>
      <w:r w:rsidRPr="00F764D2">
        <w:rPr>
          <w:rFonts w:ascii="Myriad Pro" w:eastAsia="Times New Roman" w:hAnsi="Myriad Pro" w:cs="Times New Roman"/>
          <w:b/>
          <w:sz w:val="20"/>
          <w:szCs w:val="20"/>
          <w:lang w:eastAsia="en-GB"/>
        </w:rPr>
        <w:t>Finish</w:t>
      </w:r>
      <w:r w:rsidRPr="00F764D2">
        <w:rPr>
          <w:rFonts w:ascii="Myriad Pro" w:eastAsia="Times New Roman" w:hAnsi="Myriad Pro" w:cs="Times New Roman"/>
          <w:b/>
          <w:sz w:val="20"/>
          <w:szCs w:val="20"/>
          <w:lang w:eastAsia="en-GB"/>
        </w:rPr>
        <w:br/>
      </w:r>
    </w:p>
    <w:p w14:paraId="681ACA5F" w14:textId="77777777" w:rsidR="00F764D2" w:rsidRPr="00F764D2" w:rsidRDefault="00F764D2" w:rsidP="00F764D2">
      <w:pPr>
        <w:spacing w:after="0" w:line="240" w:lineRule="auto"/>
        <w:jc w:val="both"/>
        <w:rPr>
          <w:rFonts w:ascii="Myriad Pro" w:eastAsia="Times New Roman" w:hAnsi="Myriad Pro" w:cs="Times New Roman"/>
          <w:sz w:val="20"/>
          <w:szCs w:val="20"/>
          <w:lang w:eastAsia="en-GB"/>
        </w:rPr>
      </w:pPr>
      <w:r w:rsidRPr="00F764D2">
        <w:rPr>
          <w:rFonts w:ascii="Myriad Pro" w:eastAsia="Times New Roman" w:hAnsi="Myriad Pro" w:cs="Times New Roman"/>
          <w:sz w:val="20"/>
          <w:szCs w:val="20"/>
          <w:lang w:eastAsia="en-GB"/>
        </w:rPr>
        <w:t>Galvanised as standard.  Polyester powder coating to a range of standard RAL colours is available at extra cost.</w:t>
      </w:r>
    </w:p>
    <w:p w14:paraId="66D27B92"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33DB80CF" w14:textId="77777777" w:rsidR="00F764D2" w:rsidRPr="00F764D2" w:rsidRDefault="00F764D2" w:rsidP="00F764D2">
      <w:pPr>
        <w:keepNext/>
        <w:spacing w:after="0" w:line="240" w:lineRule="auto"/>
        <w:jc w:val="both"/>
        <w:outlineLvl w:val="1"/>
        <w:rPr>
          <w:rFonts w:ascii="Myriad Pro" w:eastAsia="Times New Roman" w:hAnsi="Myriad Pro" w:cs="Times New Roman"/>
          <w:b/>
          <w:sz w:val="20"/>
          <w:szCs w:val="20"/>
          <w:lang w:eastAsia="en-GB"/>
        </w:rPr>
      </w:pPr>
      <w:r w:rsidRPr="00F764D2">
        <w:rPr>
          <w:rFonts w:ascii="Myriad Pro" w:eastAsia="Times New Roman" w:hAnsi="Myriad Pro" w:cs="Times New Roman"/>
          <w:b/>
          <w:sz w:val="20"/>
          <w:szCs w:val="20"/>
          <w:lang w:eastAsia="en-GB"/>
        </w:rPr>
        <w:t>Weight</w:t>
      </w:r>
    </w:p>
    <w:p w14:paraId="06E946D7"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3E4F5E14" w14:textId="77777777" w:rsidR="00F764D2" w:rsidRPr="00F764D2" w:rsidRDefault="00F764D2" w:rsidP="00F764D2">
      <w:pPr>
        <w:spacing w:after="0" w:line="240" w:lineRule="auto"/>
        <w:jc w:val="both"/>
        <w:rPr>
          <w:rFonts w:ascii="Myriad Pro" w:eastAsia="Times New Roman" w:hAnsi="Myriad Pro" w:cs="Times New Roman"/>
          <w:sz w:val="20"/>
          <w:szCs w:val="20"/>
          <w:lang w:eastAsia="en-GB"/>
        </w:rPr>
      </w:pPr>
      <w:r w:rsidRPr="00F764D2">
        <w:rPr>
          <w:rFonts w:ascii="Myriad Pro" w:eastAsia="Times New Roman" w:hAnsi="Myriad Pro" w:cs="Times New Roman"/>
          <w:sz w:val="20"/>
          <w:szCs w:val="20"/>
          <w:lang w:eastAsia="en-GB"/>
        </w:rPr>
        <w:t>Varies dependant on door construction but typically 40 kgs per m2.</w:t>
      </w:r>
    </w:p>
    <w:p w14:paraId="05D8F30C"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6EF0B54D" w14:textId="77777777" w:rsidR="00F764D2" w:rsidRPr="00F764D2" w:rsidRDefault="00F764D2" w:rsidP="00F764D2">
      <w:pPr>
        <w:spacing w:after="0" w:line="240" w:lineRule="auto"/>
        <w:jc w:val="both"/>
        <w:rPr>
          <w:rFonts w:ascii="Myriad Pro" w:eastAsia="Times New Roman" w:hAnsi="Myriad Pro" w:cs="Times New Roman"/>
          <w:b/>
          <w:sz w:val="20"/>
          <w:szCs w:val="20"/>
          <w:lang w:eastAsia="en-GB"/>
        </w:rPr>
      </w:pPr>
      <w:r w:rsidRPr="00F764D2">
        <w:rPr>
          <w:rFonts w:ascii="Myriad Pro" w:eastAsia="Times New Roman" w:hAnsi="Myriad Pro" w:cs="Times New Roman"/>
          <w:b/>
          <w:sz w:val="20"/>
          <w:szCs w:val="20"/>
          <w:lang w:eastAsia="en-GB"/>
        </w:rPr>
        <w:t>Operation</w:t>
      </w:r>
    </w:p>
    <w:p w14:paraId="23682FAE"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6EF9DE7B" w14:textId="77777777" w:rsidR="00F764D2" w:rsidRPr="00F764D2" w:rsidRDefault="00F764D2" w:rsidP="00F764D2">
      <w:pPr>
        <w:spacing w:after="0" w:line="240" w:lineRule="auto"/>
        <w:jc w:val="both"/>
        <w:rPr>
          <w:rFonts w:ascii="Myriad Pro" w:eastAsia="Times New Roman" w:hAnsi="Myriad Pro" w:cs="Times New Roman"/>
          <w:sz w:val="20"/>
          <w:szCs w:val="20"/>
          <w:lang w:eastAsia="en-GB"/>
        </w:rPr>
      </w:pPr>
      <w:r w:rsidRPr="00F764D2">
        <w:rPr>
          <w:rFonts w:ascii="Myriad Pro" w:eastAsia="Times New Roman" w:hAnsi="Myriad Pro" w:cs="Times New Roman"/>
          <w:sz w:val="20"/>
          <w:szCs w:val="20"/>
          <w:lang w:eastAsia="en-GB"/>
        </w:rPr>
        <w:t>Manual operation via handles attached to each leading edge.</w:t>
      </w:r>
    </w:p>
    <w:p w14:paraId="02D8FE56"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59A1E136"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3249C8C2" w14:textId="77777777" w:rsidR="00F764D2" w:rsidRPr="00F764D2" w:rsidRDefault="00F764D2" w:rsidP="00F764D2">
      <w:pPr>
        <w:spacing w:after="0" w:line="240" w:lineRule="auto"/>
        <w:jc w:val="both"/>
        <w:rPr>
          <w:rFonts w:ascii="Myriad Pro" w:eastAsia="Times New Roman" w:hAnsi="Myriad Pro" w:cs="Times New Roman"/>
          <w:b/>
          <w:sz w:val="20"/>
          <w:szCs w:val="20"/>
          <w:lang w:eastAsia="en-GB"/>
        </w:rPr>
      </w:pPr>
      <w:r w:rsidRPr="00F764D2">
        <w:rPr>
          <w:rFonts w:ascii="Myriad Pro" w:eastAsia="Times New Roman" w:hAnsi="Myriad Pro" w:cs="Times New Roman"/>
          <w:b/>
          <w:sz w:val="20"/>
          <w:szCs w:val="20"/>
          <w:lang w:eastAsia="en-GB"/>
        </w:rPr>
        <w:t>To specify state:</w:t>
      </w:r>
      <w:bookmarkStart w:id="0" w:name="_GoBack"/>
      <w:bookmarkEnd w:id="0"/>
    </w:p>
    <w:p w14:paraId="53A799C9" w14:textId="77777777" w:rsidR="00F764D2" w:rsidRPr="00F764D2" w:rsidRDefault="00F764D2" w:rsidP="00F764D2">
      <w:pPr>
        <w:spacing w:after="0" w:line="240" w:lineRule="auto"/>
        <w:ind w:left="567"/>
        <w:jc w:val="both"/>
        <w:rPr>
          <w:rFonts w:ascii="Myriad Pro" w:eastAsia="Times New Roman" w:hAnsi="Myriad Pro" w:cs="Times New Roman"/>
          <w:sz w:val="20"/>
          <w:szCs w:val="20"/>
          <w:lang w:eastAsia="en-GB"/>
        </w:rPr>
      </w:pPr>
    </w:p>
    <w:p w14:paraId="5FC38FA8" w14:textId="77777777" w:rsidR="00F764D2" w:rsidRPr="00F764D2" w:rsidRDefault="00F764D2" w:rsidP="00F764D2">
      <w:pPr>
        <w:spacing w:after="0" w:line="240" w:lineRule="auto"/>
        <w:jc w:val="both"/>
        <w:rPr>
          <w:rFonts w:ascii="Myriad Pro" w:eastAsia="Times New Roman" w:hAnsi="Myriad Pro" w:cs="Times New Roman"/>
          <w:b/>
          <w:lang w:eastAsia="en-GB"/>
        </w:rPr>
      </w:pPr>
      <w:r w:rsidRPr="00F764D2">
        <w:rPr>
          <w:rFonts w:ascii="Myriad Pro" w:eastAsia="Times New Roman" w:hAnsi="Myriad Pro" w:cs="Times New Roman"/>
          <w:b/>
          <w:lang w:eastAsia="en-GB"/>
        </w:rPr>
        <w:t xml:space="preserve">Thermafold 1000 Insulated Bi-Fold Doors shall be by </w:t>
      </w:r>
    </w:p>
    <w:p w14:paraId="6C6AFF7D" w14:textId="77777777" w:rsidR="00F764D2" w:rsidRPr="00F764D2" w:rsidRDefault="00F764D2" w:rsidP="00F764D2">
      <w:pPr>
        <w:spacing w:after="0" w:line="240" w:lineRule="auto"/>
        <w:jc w:val="both"/>
        <w:rPr>
          <w:rFonts w:ascii="Myriad Pro" w:eastAsia="Times New Roman" w:hAnsi="Myriad Pro" w:cs="Times New Roman"/>
          <w:b/>
          <w:lang w:eastAsia="en-GB"/>
        </w:rPr>
      </w:pPr>
      <w:r w:rsidRPr="00F764D2">
        <w:rPr>
          <w:rFonts w:ascii="Myriad Pro" w:eastAsia="Times New Roman" w:hAnsi="Myriad Pro" w:cs="Times New Roman"/>
          <w:b/>
          <w:lang w:eastAsia="en-GB"/>
        </w:rPr>
        <w:t xml:space="preserve">Bolton Gate Company, Waterloo Street, Bolton BL1 2SP, UK Tel: 01204 871001 </w:t>
      </w:r>
    </w:p>
    <w:p w14:paraId="5FD847FC" w14:textId="77777777" w:rsidR="00F764D2" w:rsidRPr="00F764D2" w:rsidRDefault="00F764D2" w:rsidP="00F764D2">
      <w:pPr>
        <w:spacing w:after="0" w:line="240" w:lineRule="auto"/>
        <w:jc w:val="both"/>
        <w:rPr>
          <w:rFonts w:ascii="Myriad Pro" w:eastAsia="Times New Roman" w:hAnsi="Myriad Pro" w:cs="Times New Roman"/>
          <w:b/>
          <w:lang w:eastAsia="en-GB"/>
        </w:rPr>
      </w:pPr>
      <w:r w:rsidRPr="00F764D2">
        <w:rPr>
          <w:rFonts w:ascii="Myriad Pro" w:eastAsia="Times New Roman" w:hAnsi="Myriad Pro" w:cs="Times New Roman"/>
          <w:b/>
          <w:lang w:eastAsia="en-GB"/>
        </w:rPr>
        <w:t xml:space="preserve">E-mail: </w:t>
      </w:r>
      <w:hyperlink r:id="rId7" w:history="1">
        <w:r w:rsidRPr="00F764D2">
          <w:rPr>
            <w:rFonts w:ascii="Myriad Pro" w:eastAsia="Times New Roman" w:hAnsi="Myriad Pro" w:cs="Times New Roman"/>
            <w:b/>
            <w:color w:val="222D5A"/>
            <w:u w:val="single"/>
            <w:lang w:eastAsia="en-GB"/>
          </w:rPr>
          <w:t>sales@boltongate.co.uk</w:t>
        </w:r>
      </w:hyperlink>
      <w:r w:rsidRPr="00F764D2">
        <w:rPr>
          <w:rFonts w:ascii="Myriad Pro" w:eastAsia="Times New Roman" w:hAnsi="Myriad Pro" w:cs="Times New Roman"/>
          <w:b/>
          <w:lang w:eastAsia="en-GB"/>
        </w:rPr>
        <w:t xml:space="preserve"> Web: </w:t>
      </w:r>
      <w:hyperlink r:id="rId8" w:history="1">
        <w:r w:rsidRPr="00F764D2">
          <w:rPr>
            <w:rFonts w:ascii="Myriad Pro" w:eastAsia="Times New Roman" w:hAnsi="Myriad Pro" w:cs="Times New Roman"/>
            <w:b/>
            <w:color w:val="222D5A"/>
            <w:u w:val="single"/>
            <w:lang w:eastAsia="en-GB"/>
          </w:rPr>
          <w:t>www.boltongate.co.uk</w:t>
        </w:r>
      </w:hyperlink>
    </w:p>
    <w:p w14:paraId="074E65D8" w14:textId="77777777" w:rsidR="00F764D2" w:rsidRPr="00F764D2" w:rsidRDefault="00F764D2" w:rsidP="00F764D2">
      <w:pPr>
        <w:spacing w:after="0" w:line="240" w:lineRule="auto"/>
        <w:ind w:left="567"/>
        <w:jc w:val="both"/>
        <w:rPr>
          <w:rFonts w:ascii="Myriad Pro" w:eastAsia="Times New Roman" w:hAnsi="Myriad Pro" w:cs="Times New Roman"/>
          <w:b/>
          <w:lang w:eastAsia="en-GB"/>
        </w:rPr>
      </w:pPr>
    </w:p>
    <w:p w14:paraId="65A5B408" w14:textId="163C2E03" w:rsidR="00F764D2" w:rsidRPr="00F764D2" w:rsidRDefault="00F764D2" w:rsidP="00F764D2">
      <w:pPr>
        <w:spacing w:after="0" w:line="240" w:lineRule="auto"/>
        <w:jc w:val="both"/>
        <w:rPr>
          <w:rFonts w:ascii="Myriad Pro" w:eastAsia="Times New Roman" w:hAnsi="Myriad Pro" w:cs="Times New Roman"/>
          <w:b/>
          <w:sz w:val="18"/>
          <w:szCs w:val="18"/>
          <w:lang w:eastAsia="en-GB"/>
        </w:rPr>
      </w:pPr>
      <w:r w:rsidRPr="00F764D2">
        <w:rPr>
          <w:rFonts w:ascii="Myriad Pro" w:eastAsia="Times New Roman" w:hAnsi="Myriad Pro" w:cs="Times New Roman"/>
          <w:b/>
          <w:sz w:val="18"/>
          <w:szCs w:val="18"/>
          <w:lang w:eastAsia="en-GB"/>
        </w:rPr>
        <w:t xml:space="preserve">Issue Date: </w:t>
      </w:r>
      <w:r w:rsidR="00E96180">
        <w:rPr>
          <w:rFonts w:ascii="Myriad Pro" w:eastAsia="Times New Roman" w:hAnsi="Myriad Pro" w:cs="Times New Roman"/>
          <w:b/>
          <w:sz w:val="18"/>
          <w:szCs w:val="18"/>
          <w:lang w:eastAsia="en-GB"/>
        </w:rPr>
        <w:t>April</w:t>
      </w:r>
      <w:r w:rsidRPr="00F764D2">
        <w:rPr>
          <w:rFonts w:ascii="Myriad Pro" w:eastAsia="Times New Roman" w:hAnsi="Myriad Pro" w:cs="Times New Roman"/>
          <w:b/>
          <w:sz w:val="18"/>
          <w:szCs w:val="18"/>
          <w:lang w:eastAsia="en-GB"/>
        </w:rPr>
        <w:t xml:space="preserve"> 201</w:t>
      </w:r>
      <w:r w:rsidR="00E96180">
        <w:rPr>
          <w:rFonts w:ascii="Myriad Pro" w:eastAsia="Times New Roman" w:hAnsi="Myriad Pro" w:cs="Times New Roman"/>
          <w:b/>
          <w:sz w:val="18"/>
          <w:szCs w:val="18"/>
          <w:lang w:eastAsia="en-GB"/>
        </w:rPr>
        <w:t>8</w:t>
      </w:r>
    </w:p>
    <w:p w14:paraId="47DAC1FA" w14:textId="77777777" w:rsidR="0007588F" w:rsidRPr="000C0735" w:rsidRDefault="0007588F" w:rsidP="00F764D2">
      <w:pPr>
        <w:jc w:val="both"/>
      </w:pPr>
    </w:p>
    <w:sectPr w:rsidR="0007588F" w:rsidRPr="000C0735" w:rsidSect="004A6C8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F4B22" w14:textId="77777777" w:rsidR="00C7641B" w:rsidRDefault="00C7641B" w:rsidP="00A4752C">
      <w:pPr>
        <w:spacing w:after="0" w:line="240" w:lineRule="auto"/>
      </w:pPr>
      <w:r>
        <w:separator/>
      </w:r>
    </w:p>
  </w:endnote>
  <w:endnote w:type="continuationSeparator" w:id="0">
    <w:p w14:paraId="78416B8D" w14:textId="77777777" w:rsidR="00C7641B" w:rsidRDefault="00C7641B" w:rsidP="00A4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Segoe UI"/>
    <w:panose1 w:val="020B0503030403020204"/>
    <w:charset w:val="00"/>
    <w:family w:val="swiss"/>
    <w:notTrueType/>
    <w:pitch w:val="variable"/>
    <w:sig w:usb0="A00002AF" w:usb1="5000204B"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84DD8" w14:textId="77777777" w:rsidR="00AD58C3" w:rsidRPr="00AD58C3" w:rsidRDefault="00933DAB" w:rsidP="00AD58C3">
    <w:pPr>
      <w:tabs>
        <w:tab w:val="center" w:pos="4513"/>
        <w:tab w:val="right" w:pos="9026"/>
      </w:tabs>
      <w:spacing w:after="0" w:line="240" w:lineRule="auto"/>
      <w:rPr>
        <w:rFonts w:ascii="Myriad Pro" w:hAnsi="Myriad Pro"/>
        <w:sz w:val="18"/>
        <w:szCs w:val="18"/>
      </w:rPr>
    </w:pPr>
    <w:r>
      <w:rPr>
        <w:rFonts w:ascii="Myriad Pro" w:hAnsi="Myriad Pro"/>
        <w:sz w:val="18"/>
        <w:szCs w:val="18"/>
      </w:rPr>
      <w:t xml:space="preserve">                 </w:t>
    </w:r>
  </w:p>
  <w:p w14:paraId="149F45EB" w14:textId="77777777" w:rsidR="00AD58C3" w:rsidRDefault="00AD5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194BC" w14:textId="77777777" w:rsidR="00C7641B" w:rsidRDefault="00C7641B" w:rsidP="00A4752C">
      <w:pPr>
        <w:spacing w:after="0" w:line="240" w:lineRule="auto"/>
      </w:pPr>
      <w:r>
        <w:separator/>
      </w:r>
    </w:p>
  </w:footnote>
  <w:footnote w:type="continuationSeparator" w:id="0">
    <w:p w14:paraId="07F05981" w14:textId="77777777" w:rsidR="00C7641B" w:rsidRDefault="00C7641B" w:rsidP="00A4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271D1" w14:textId="77777777" w:rsidR="00A4752C" w:rsidRDefault="000301DC">
    <w:pPr>
      <w:pStyle w:val="Header"/>
    </w:pPr>
    <w:r>
      <w:rPr>
        <w:noProof/>
        <w:lang w:eastAsia="en-GB"/>
      </w:rPr>
      <w:drawing>
        <wp:anchor distT="0" distB="0" distL="114300" distR="114300" simplePos="0" relativeHeight="251658240" behindDoc="1" locked="0" layoutInCell="1" allowOverlap="1" wp14:anchorId="5B72E5AF" wp14:editId="61E25412">
          <wp:simplePos x="0" y="0"/>
          <wp:positionH relativeFrom="margin">
            <wp:posOffset>-84524</wp:posOffset>
          </wp:positionH>
          <wp:positionV relativeFrom="page">
            <wp:posOffset>245745</wp:posOffset>
          </wp:positionV>
          <wp:extent cx="1533525" cy="1139825"/>
          <wp:effectExtent l="0" t="0" r="0" b="317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1139825"/>
                  </a:xfrm>
                  <a:prstGeom prst="rect">
                    <a:avLst/>
                  </a:prstGeom>
                </pic:spPr>
              </pic:pic>
            </a:graphicData>
          </a:graphic>
          <wp14:sizeRelH relativeFrom="page">
            <wp14:pctWidth>0</wp14:pctWidth>
          </wp14:sizeRelH>
          <wp14:sizeRelV relativeFrom="page">
            <wp14:pctHeight>0</wp14:pctHeight>
          </wp14:sizeRelV>
        </wp:anchor>
      </w:drawing>
    </w:r>
    <w:r w:rsidR="004A6C87">
      <w:rPr>
        <w:rFonts w:ascii="MyriadPro-Regular" w:hAnsi="MyriadPro-Regular" w:cs="MyriadPro-Regular"/>
        <w:noProof/>
        <w:color w:val="000000"/>
        <w:sz w:val="18"/>
        <w:szCs w:val="18"/>
        <w:lang w:eastAsia="en-GB"/>
      </w:rPr>
      <w:drawing>
        <wp:anchor distT="0" distB="0" distL="114300" distR="114300" simplePos="0" relativeHeight="251664384" behindDoc="1" locked="0" layoutInCell="1" allowOverlap="1" wp14:anchorId="42C02D27" wp14:editId="6190F93F">
          <wp:simplePos x="0" y="0"/>
          <wp:positionH relativeFrom="page">
            <wp:posOffset>-295275</wp:posOffset>
          </wp:positionH>
          <wp:positionV relativeFrom="paragraph">
            <wp:posOffset>5045710</wp:posOffset>
          </wp:positionV>
          <wp:extent cx="7123430" cy="4246576"/>
          <wp:effectExtent l="0" t="0" r="127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3430" cy="4246576"/>
                  </a:xfrm>
                  <a:prstGeom prst="rect">
                    <a:avLst/>
                  </a:prstGeom>
                </pic:spPr>
              </pic:pic>
            </a:graphicData>
          </a:graphic>
          <wp14:sizeRelH relativeFrom="margin">
            <wp14:pctWidth>0</wp14:pctWidth>
          </wp14:sizeRelH>
          <wp14:sizeRelV relativeFrom="margin">
            <wp14:pctHeight>0</wp14:pctHeight>
          </wp14:sizeRelV>
        </wp:anchor>
      </w:drawing>
    </w:r>
    <w:r w:rsidR="005E729F">
      <w:rPr>
        <w:noProof/>
        <w:lang w:eastAsia="en-GB"/>
      </w:rPr>
      <w:drawing>
        <wp:anchor distT="0" distB="0" distL="114300" distR="114300" simplePos="0" relativeHeight="251660288" behindDoc="1" locked="0" layoutInCell="1" allowOverlap="1" wp14:anchorId="11B6DC0D" wp14:editId="2F24A35C">
          <wp:simplePos x="0" y="0"/>
          <wp:positionH relativeFrom="margin">
            <wp:posOffset>3362325</wp:posOffset>
          </wp:positionH>
          <wp:positionV relativeFrom="paragraph">
            <wp:posOffset>-944245</wp:posOffset>
          </wp:positionV>
          <wp:extent cx="5951855" cy="354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atermar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51855" cy="35481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2C"/>
    <w:rsid w:val="000301DC"/>
    <w:rsid w:val="0007588F"/>
    <w:rsid w:val="000C0735"/>
    <w:rsid w:val="00173D5B"/>
    <w:rsid w:val="001A79C3"/>
    <w:rsid w:val="00265BB4"/>
    <w:rsid w:val="002A353F"/>
    <w:rsid w:val="00346440"/>
    <w:rsid w:val="00381E62"/>
    <w:rsid w:val="003B661B"/>
    <w:rsid w:val="00443717"/>
    <w:rsid w:val="00450D07"/>
    <w:rsid w:val="004A6C87"/>
    <w:rsid w:val="0055403E"/>
    <w:rsid w:val="0056018E"/>
    <w:rsid w:val="005E729F"/>
    <w:rsid w:val="006F1333"/>
    <w:rsid w:val="007633C7"/>
    <w:rsid w:val="00770F19"/>
    <w:rsid w:val="00843334"/>
    <w:rsid w:val="008D534E"/>
    <w:rsid w:val="008F0601"/>
    <w:rsid w:val="00921C2E"/>
    <w:rsid w:val="00933DAB"/>
    <w:rsid w:val="009C3F47"/>
    <w:rsid w:val="00A4752C"/>
    <w:rsid w:val="00AD58C3"/>
    <w:rsid w:val="00B963DE"/>
    <w:rsid w:val="00C7641B"/>
    <w:rsid w:val="00D31668"/>
    <w:rsid w:val="00D403C8"/>
    <w:rsid w:val="00D40A4A"/>
    <w:rsid w:val="00D53123"/>
    <w:rsid w:val="00D826C7"/>
    <w:rsid w:val="00DF2E5A"/>
    <w:rsid w:val="00E27B85"/>
    <w:rsid w:val="00E5242E"/>
    <w:rsid w:val="00E96180"/>
    <w:rsid w:val="00F5648A"/>
    <w:rsid w:val="00F67309"/>
    <w:rsid w:val="00F76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4B6E2"/>
  <w15:chartTrackingRefBased/>
  <w15:docId w15:val="{1692E1A2-7930-4016-9EAF-0CAF2A5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52C"/>
  </w:style>
  <w:style w:type="paragraph" w:styleId="Footer">
    <w:name w:val="footer"/>
    <w:basedOn w:val="Normal"/>
    <w:link w:val="FooterChar"/>
    <w:uiPriority w:val="99"/>
    <w:unhideWhenUsed/>
    <w:rsid w:val="00A4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52C"/>
  </w:style>
  <w:style w:type="paragraph" w:styleId="NoSpacing">
    <w:name w:val="No Spacing"/>
    <w:uiPriority w:val="1"/>
    <w:qFormat/>
    <w:rsid w:val="00450D07"/>
    <w:pPr>
      <w:spacing w:after="0" w:line="240" w:lineRule="auto"/>
    </w:pPr>
  </w:style>
  <w:style w:type="paragraph" w:styleId="BalloonText">
    <w:name w:val="Balloon Text"/>
    <w:basedOn w:val="Normal"/>
    <w:link w:val="BalloonTextChar"/>
    <w:uiPriority w:val="99"/>
    <w:semiHidden/>
    <w:unhideWhenUsed/>
    <w:rsid w:val="00D3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ltongate.co.uk" TargetMode="External"/><Relationship Id="rId3" Type="http://schemas.openxmlformats.org/officeDocument/2006/relationships/settings" Target="settings.xml"/><Relationship Id="rId7" Type="http://schemas.openxmlformats.org/officeDocument/2006/relationships/hyperlink" Target="mailto:sales@boltongate.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49320-C943-43BB-A8D0-F427097D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Hawulethu Nkomo</dc:creator>
  <cp:keywords/>
  <dc:description/>
  <cp:lastModifiedBy>Dave Shepherd</cp:lastModifiedBy>
  <cp:revision>4</cp:revision>
  <cp:lastPrinted>2018-03-05T10:30:00Z</cp:lastPrinted>
  <dcterms:created xsi:type="dcterms:W3CDTF">2018-03-05T16:14:00Z</dcterms:created>
  <dcterms:modified xsi:type="dcterms:W3CDTF">2018-03-27T09:49:00Z</dcterms:modified>
</cp:coreProperties>
</file>